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AF" w:rsidRPr="00114FAF" w:rsidRDefault="00114FAF" w:rsidP="001C7903">
      <w:pPr>
        <w:pStyle w:val="a5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FAF">
        <w:rPr>
          <w:rFonts w:ascii="Times New Roman" w:hAnsi="Times New Roman" w:cs="Times New Roman"/>
          <w:b/>
          <w:sz w:val="28"/>
          <w:szCs w:val="28"/>
        </w:rPr>
        <w:t>О символике дракона в китайской мифологии.</w:t>
      </w:r>
    </w:p>
    <w:p w:rsidR="00114FAF" w:rsidRPr="00114FAF" w:rsidRDefault="00114FAF" w:rsidP="00114FAF">
      <w:pPr>
        <w:pStyle w:val="a5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5D87" w:rsidRDefault="00114FAF" w:rsidP="00114F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050A">
        <w:rPr>
          <w:rFonts w:ascii="Times New Roman" w:eastAsia="Times New Roman" w:hAnsi="Times New Roman" w:cs="Times New Roman"/>
          <w:sz w:val="28"/>
          <w:szCs w:val="28"/>
        </w:rPr>
        <w:t xml:space="preserve">В мифологии китайцев большое место отводилось четырем священным существам: дракону, тигру, фениксу, черепахе. </w:t>
      </w:r>
      <w:proofErr w:type="gramStart"/>
      <w:r w:rsidRPr="001F050A">
        <w:rPr>
          <w:rFonts w:ascii="Times New Roman" w:eastAsia="Times New Roman" w:hAnsi="Times New Roman" w:cs="Times New Roman"/>
          <w:sz w:val="28"/>
          <w:szCs w:val="28"/>
        </w:rPr>
        <w:t xml:space="preserve">Дракон (зеленый) считался символом весны, дерева и востока, феникс (красный)  — лета, огня и юга, тигр (белый) — осени, металла и запада, </w:t>
      </w:r>
      <w:proofErr w:type="spellStart"/>
      <w:r w:rsidRPr="001F050A">
        <w:rPr>
          <w:rFonts w:ascii="Times New Roman" w:eastAsia="Times New Roman" w:hAnsi="Times New Roman" w:cs="Times New Roman"/>
          <w:sz w:val="28"/>
          <w:szCs w:val="28"/>
        </w:rPr>
        <w:t>черпаха</w:t>
      </w:r>
      <w:proofErr w:type="spellEnd"/>
      <w:r w:rsidRPr="001F050A">
        <w:rPr>
          <w:rFonts w:ascii="Times New Roman" w:eastAsia="Times New Roman" w:hAnsi="Times New Roman" w:cs="Times New Roman"/>
          <w:sz w:val="28"/>
          <w:szCs w:val="28"/>
        </w:rPr>
        <w:t xml:space="preserve"> (черная) — зимы, воды и севера.</w:t>
      </w:r>
      <w:proofErr w:type="gramEnd"/>
      <w:r w:rsidRPr="001F0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50A">
        <w:rPr>
          <w:rFonts w:ascii="Times New Roman" w:eastAsia="Times New Roman" w:hAnsi="Times New Roman" w:cs="Times New Roman"/>
          <w:bCs/>
          <w:sz w:val="28"/>
          <w:szCs w:val="28"/>
        </w:rPr>
        <w:t>ДРАКОН – символ, воплощенный в живом образе.</w:t>
      </w:r>
    </w:p>
    <w:p w:rsidR="00114FAF" w:rsidRDefault="00114FAF" w:rsidP="00114F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4FAF" w:rsidRDefault="00114FAF" w:rsidP="00114F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050A">
        <w:rPr>
          <w:rFonts w:ascii="Times New Roman" w:eastAsia="Times New Roman" w:hAnsi="Times New Roman" w:cs="Times New Roman"/>
          <w:sz w:val="28"/>
          <w:szCs w:val="28"/>
        </w:rPr>
        <w:t>В иерархии китайских боже</w:t>
      </w:r>
      <w:proofErr w:type="gramStart"/>
      <w:r w:rsidRPr="001F050A">
        <w:rPr>
          <w:rFonts w:ascii="Times New Roman" w:eastAsia="Times New Roman" w:hAnsi="Times New Roman" w:cs="Times New Roman"/>
          <w:sz w:val="28"/>
          <w:szCs w:val="28"/>
        </w:rPr>
        <w:t>ств Др</w:t>
      </w:r>
      <w:proofErr w:type="gramEnd"/>
      <w:r w:rsidRPr="001F050A">
        <w:rPr>
          <w:rFonts w:ascii="Times New Roman" w:eastAsia="Times New Roman" w:hAnsi="Times New Roman" w:cs="Times New Roman"/>
          <w:sz w:val="28"/>
          <w:szCs w:val="28"/>
        </w:rPr>
        <w:t xml:space="preserve">акон занимал третье место после неба и земли. </w:t>
      </w:r>
      <w:proofErr w:type="gramStart"/>
      <w:r w:rsidRPr="001F050A">
        <w:rPr>
          <w:rFonts w:ascii="Times New Roman" w:eastAsia="Times New Roman" w:hAnsi="Times New Roman" w:cs="Times New Roman"/>
          <w:bCs/>
          <w:sz w:val="28"/>
          <w:szCs w:val="28"/>
        </w:rPr>
        <w:t xml:space="preserve">Ян – огонь, </w:t>
      </w:r>
      <w:proofErr w:type="spellStart"/>
      <w:r w:rsidRPr="001F050A">
        <w:rPr>
          <w:rFonts w:ascii="Times New Roman" w:eastAsia="Times New Roman" w:hAnsi="Times New Roman" w:cs="Times New Roman"/>
          <w:bCs/>
          <w:sz w:val="28"/>
          <w:szCs w:val="28"/>
        </w:rPr>
        <w:t>Инь</w:t>
      </w:r>
      <w:proofErr w:type="spellEnd"/>
      <w:r w:rsidRPr="001F050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вода (Дракон парит среди облаков или плывет среди волн, объятый языками пламени.</w:t>
      </w:r>
      <w:proofErr w:type="gramEnd"/>
      <w:r w:rsidRPr="001F05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F050A">
        <w:rPr>
          <w:rFonts w:ascii="Times New Roman" w:eastAsia="Times New Roman" w:hAnsi="Times New Roman" w:cs="Times New Roman"/>
          <w:bCs/>
          <w:sz w:val="28"/>
          <w:szCs w:val="28"/>
        </w:rPr>
        <w:t>Вода – его внешнее проявление, а огонь – внутренняя сущность).</w:t>
      </w:r>
      <w:proofErr w:type="gramEnd"/>
      <w:r w:rsidRPr="001F050A">
        <w:rPr>
          <w:rFonts w:ascii="Times New Roman" w:eastAsia="Times New Roman" w:hAnsi="Times New Roman" w:cs="Times New Roman"/>
          <w:bCs/>
          <w:sz w:val="28"/>
          <w:szCs w:val="28"/>
        </w:rPr>
        <w:t xml:space="preserve"> Дракон – единение двух противоположных начал.</w:t>
      </w:r>
    </w:p>
    <w:p w:rsidR="00114FAF" w:rsidRDefault="00114FAF" w:rsidP="00114F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4FAF" w:rsidRDefault="00114FAF" w:rsidP="00114F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50A">
        <w:rPr>
          <w:rFonts w:ascii="Times New Roman" w:eastAsia="Times New Roman" w:hAnsi="Times New Roman" w:cs="Times New Roman"/>
          <w:b/>
          <w:bCs/>
          <w:sz w:val="28"/>
          <w:szCs w:val="28"/>
        </w:rPr>
        <w:t>ДРАКОН</w:t>
      </w:r>
      <w:r w:rsidRPr="001F050A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1F050A">
        <w:rPr>
          <w:rFonts w:ascii="Times New Roman" w:eastAsia="Times New Roman" w:hAnsi="Times New Roman" w:cs="Times New Roman"/>
          <w:b/>
          <w:sz w:val="28"/>
          <w:szCs w:val="28"/>
        </w:rPr>
        <w:t>Лунг</w:t>
      </w:r>
      <w:proofErr w:type="spellEnd"/>
      <w:r w:rsidRPr="001F050A">
        <w:rPr>
          <w:rFonts w:ascii="Times New Roman" w:eastAsia="Times New Roman" w:hAnsi="Times New Roman" w:cs="Times New Roman"/>
          <w:sz w:val="28"/>
          <w:szCs w:val="28"/>
        </w:rPr>
        <w:t xml:space="preserve"> символизирует силу и великодушие, мужество и выносливость. Он несет дух возрождения и изменений, живительный дождь, представляя собой продуктивные силы природы. По китайским народным верованиям, дракон — повелитель водной стихии — дарил людям влагу. Он щедро орошал поля тех, </w:t>
      </w:r>
      <w:proofErr w:type="gramStart"/>
      <w:r w:rsidRPr="001F050A">
        <w:rPr>
          <w:rFonts w:ascii="Times New Roman" w:eastAsia="Times New Roman" w:hAnsi="Times New Roman" w:cs="Times New Roman"/>
          <w:sz w:val="28"/>
          <w:szCs w:val="28"/>
        </w:rPr>
        <w:t>кто</w:t>
      </w:r>
      <w:proofErr w:type="gramEnd"/>
      <w:r w:rsidRPr="001F050A">
        <w:rPr>
          <w:rFonts w:ascii="Times New Roman" w:eastAsia="Times New Roman" w:hAnsi="Times New Roman" w:cs="Times New Roman"/>
          <w:sz w:val="28"/>
          <w:szCs w:val="28"/>
        </w:rPr>
        <w:t xml:space="preserve"> верно ему служил, защищая крестьян от неисчислимых бедствий. «Дракон может направлять тучи и дождь. Он вдыхает воздух и выдыхает облако». Это, наверное, одно из самых важных его качеств: драконы повелевают стихиями — дождями, ветрами, разливами. Если драконы вступают друг с другом в битву — на землю обрушивается страшный ливень.</w:t>
      </w:r>
    </w:p>
    <w:p w:rsidR="00114FAF" w:rsidRDefault="00114FAF" w:rsidP="00114F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FAF" w:rsidRDefault="00114FAF" w:rsidP="00114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50A">
        <w:rPr>
          <w:rFonts w:ascii="Times New Roman" w:eastAsia="Times New Roman" w:hAnsi="Times New Roman" w:cs="Times New Roman"/>
          <w:sz w:val="28"/>
          <w:szCs w:val="28"/>
        </w:rPr>
        <w:t xml:space="preserve">В разное время, особенно часто в мае и июне, проходили религиозные процессии в честь дракона — "Моления о дожде". </w:t>
      </w:r>
      <w:r w:rsidRPr="001F050A">
        <w:rPr>
          <w:rFonts w:ascii="Times New Roman" w:hAnsi="Times New Roman" w:cs="Times New Roman"/>
          <w:sz w:val="28"/>
          <w:szCs w:val="28"/>
        </w:rPr>
        <w:t xml:space="preserve">В честь дракона происходили многочисленные религиозные процессии, особенно во время засухи. Согласно древним мифам, китайские крестьяне некоторых районов страны с ивовыми венками на голове, с курительными свечами и </w:t>
      </w:r>
      <w:r w:rsidRPr="001F050A">
        <w:rPr>
          <w:rFonts w:ascii="Times New Roman" w:hAnsi="Times New Roman" w:cs="Times New Roman"/>
          <w:sz w:val="28"/>
          <w:szCs w:val="28"/>
        </w:rPr>
        <w:lastRenderedPageBreak/>
        <w:t xml:space="preserve">жертвенными деньгами под звуки гонга направлялись в городской храм дракона, где совершали древний ритуал поклонения и обращались к богам с просьбой о ниспослании дождя.   По-китайски эта процессия так и называлась "моление о дожде" - </w:t>
      </w:r>
      <w:proofErr w:type="spellStart"/>
      <w:r w:rsidRPr="001F050A">
        <w:rPr>
          <w:rFonts w:ascii="Times New Roman" w:hAnsi="Times New Roman" w:cs="Times New Roman"/>
          <w:sz w:val="28"/>
          <w:szCs w:val="28"/>
        </w:rPr>
        <w:t>ци-юй</w:t>
      </w:r>
      <w:proofErr w:type="spellEnd"/>
      <w:r w:rsidRPr="001F050A">
        <w:rPr>
          <w:rFonts w:ascii="Times New Roman" w:hAnsi="Times New Roman" w:cs="Times New Roman"/>
          <w:sz w:val="28"/>
          <w:szCs w:val="28"/>
        </w:rPr>
        <w:t>.</w:t>
      </w:r>
      <w:r w:rsidRPr="001F050A">
        <w:rPr>
          <w:rFonts w:ascii="Times New Roman" w:eastAsia="Times New Roman" w:hAnsi="Times New Roman" w:cs="Times New Roman"/>
          <w:sz w:val="28"/>
          <w:szCs w:val="28"/>
        </w:rPr>
        <w:t xml:space="preserve"> Составным элементом такой процессии был танец дракона. </w:t>
      </w:r>
      <w:r w:rsidRPr="001F050A">
        <w:rPr>
          <w:rFonts w:ascii="Times New Roman" w:hAnsi="Times New Roman" w:cs="Times New Roman"/>
          <w:sz w:val="28"/>
          <w:szCs w:val="28"/>
        </w:rPr>
        <w:t xml:space="preserve">Обычно фигуру дракона, сделанную из голубой ткани и освещенную фонарями, торжественно проносили по улицам города. Танец дракона исполнялся под звуки гонга, бой барабанов и разрывы хлопушек. Рядом с чудовищем несли знамена разных цветов. Желтые и белые - это ветер и вода; черные и зеленые- тучи. Один из участников процессии нес на коромысле ведра, наполненные водой, окроплял прохожих и приговаривал: "Приди, о дождь! </w:t>
      </w:r>
      <w:r w:rsidRPr="001F050A">
        <w:rPr>
          <w:rFonts w:ascii="Times New Roman" w:eastAsia="Times New Roman" w:hAnsi="Times New Roman" w:cs="Times New Roman"/>
          <w:sz w:val="28"/>
          <w:szCs w:val="28"/>
        </w:rPr>
        <w:t xml:space="preserve">На пути процессии раскладывали костры — на них сжигали "жертвенные деньги". </w:t>
      </w:r>
      <w:r w:rsidRPr="001F050A">
        <w:rPr>
          <w:rFonts w:ascii="Times New Roman" w:hAnsi="Times New Roman" w:cs="Times New Roman"/>
          <w:sz w:val="28"/>
          <w:szCs w:val="28"/>
        </w:rPr>
        <w:t>В Китае засуха и наводнения издавна приносили народу разорение и голод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4FAF" w:rsidRDefault="00114FAF" w:rsidP="00114F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4FAF" w:rsidRDefault="00114FAF" w:rsidP="00114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50A">
        <w:rPr>
          <w:rFonts w:ascii="Times New Roman" w:eastAsia="Times New Roman" w:hAnsi="Times New Roman" w:cs="Times New Roman"/>
          <w:b/>
          <w:sz w:val="28"/>
          <w:szCs w:val="28"/>
        </w:rPr>
        <w:t>ДРАКОН</w:t>
      </w:r>
      <w:r w:rsidRPr="001F050A">
        <w:rPr>
          <w:rFonts w:ascii="Times New Roman" w:eastAsia="Times New Roman" w:hAnsi="Times New Roman" w:cs="Times New Roman"/>
          <w:sz w:val="28"/>
          <w:szCs w:val="28"/>
        </w:rPr>
        <w:t xml:space="preserve"> также символ бдительности и безопасности, который отдельно отстоит от всех небесных созданий и объединяет всех чешуйчатых созданий Вселенной. </w:t>
      </w:r>
      <w:r w:rsidRPr="001F050A">
        <w:rPr>
          <w:rFonts w:ascii="Times New Roman" w:hAnsi="Times New Roman" w:cs="Times New Roman"/>
          <w:sz w:val="28"/>
          <w:szCs w:val="28"/>
        </w:rPr>
        <w:t>Дракон, по представлениям китайцев, обладал способностью к перевоплощению, он мог бегать, плавать, летать.</w:t>
      </w:r>
    </w:p>
    <w:p w:rsidR="00114FAF" w:rsidRDefault="00114FAF" w:rsidP="00114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50A">
        <w:rPr>
          <w:rFonts w:ascii="Times New Roman" w:hAnsi="Times New Roman" w:cs="Times New Roman"/>
          <w:sz w:val="28"/>
          <w:szCs w:val="28"/>
        </w:rPr>
        <w:t>Многие непонятные явления природы объясняли действиями дракона. Его изображали в облаках и в тумане или в бушующих волнах, чтобы создать представление о необычной способности вызывать ветер и волны.</w:t>
      </w:r>
    </w:p>
    <w:p w:rsidR="00114FAF" w:rsidRDefault="00114FAF" w:rsidP="00114F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50A">
        <w:rPr>
          <w:rFonts w:ascii="Times New Roman" w:eastAsia="Times New Roman" w:hAnsi="Times New Roman" w:cs="Times New Roman"/>
          <w:sz w:val="28"/>
          <w:szCs w:val="28"/>
        </w:rPr>
        <w:t>Для китайцев Дракон — это символ их нации и всех благ, а в течени</w:t>
      </w:r>
      <w:proofErr w:type="gramStart"/>
      <w:r w:rsidRPr="001F050A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1F050A">
        <w:rPr>
          <w:rFonts w:ascii="Times New Roman" w:eastAsia="Times New Roman" w:hAnsi="Times New Roman" w:cs="Times New Roman"/>
          <w:sz w:val="28"/>
          <w:szCs w:val="28"/>
        </w:rPr>
        <w:t xml:space="preserve"> многих столетий с ним отождествлялась императорская власть в Китае. Феникса - супруга Дракона. Дракон настолько часто встречается в китайской литературе и мифологии, что занимает основное положение в символизме. </w:t>
      </w:r>
      <w:r w:rsidRPr="001F050A">
        <w:rPr>
          <w:rFonts w:ascii="Times New Roman" w:hAnsi="Times New Roman" w:cs="Times New Roman"/>
          <w:sz w:val="28"/>
          <w:szCs w:val="28"/>
        </w:rPr>
        <w:t xml:space="preserve">Дракон пользовался особой популярностью у китайского народа. </w:t>
      </w:r>
      <w:r w:rsidRPr="001F050A">
        <w:rPr>
          <w:rFonts w:ascii="Times New Roman" w:eastAsia="Times New Roman" w:hAnsi="Times New Roman" w:cs="Times New Roman"/>
          <w:sz w:val="28"/>
          <w:szCs w:val="28"/>
        </w:rPr>
        <w:t>Изображение дракона в Китае можно было увидеть повсюду: в храмах, во дворцах, на мемориальных обелисках, на древних сооружениях, на стенах крестьянских домов (в виде картинки или вырезки из бумаги).</w:t>
      </w:r>
    </w:p>
    <w:p w:rsidR="00114FAF" w:rsidRDefault="00114FAF" w:rsidP="00114F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FAF" w:rsidRPr="001F050A" w:rsidRDefault="001C7903" w:rsidP="001C7903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lastRenderedPageBreak/>
        <w:tab/>
      </w:r>
      <w:r w:rsidR="00114FAF" w:rsidRPr="001F050A">
        <w:rPr>
          <w:rStyle w:val="a3"/>
          <w:rFonts w:ascii="Times New Roman" w:hAnsi="Times New Roman" w:cs="Times New Roman"/>
          <w:sz w:val="28"/>
          <w:szCs w:val="28"/>
        </w:rPr>
        <w:t>В Китае дракон</w:t>
      </w:r>
      <w:r w:rsidR="00114FAF" w:rsidRPr="001F050A">
        <w:rPr>
          <w:rFonts w:ascii="Times New Roman" w:hAnsi="Times New Roman" w:cs="Times New Roman"/>
          <w:sz w:val="28"/>
          <w:szCs w:val="28"/>
        </w:rPr>
        <w:t xml:space="preserve"> является одним из символов мужского начала </w:t>
      </w:r>
      <w:proofErr w:type="spellStart"/>
      <w:r w:rsidR="00114FAF" w:rsidRPr="001F050A">
        <w:rPr>
          <w:rFonts w:ascii="Times New Roman" w:hAnsi="Times New Roman" w:cs="Times New Roman"/>
          <w:i/>
          <w:sz w:val="28"/>
          <w:szCs w:val="28"/>
        </w:rPr>
        <w:t>ян</w:t>
      </w:r>
      <w:proofErr w:type="spellEnd"/>
      <w:r w:rsidR="00114FAF" w:rsidRPr="001F050A">
        <w:rPr>
          <w:rFonts w:ascii="Times New Roman" w:hAnsi="Times New Roman" w:cs="Times New Roman"/>
          <w:sz w:val="28"/>
          <w:szCs w:val="28"/>
        </w:rPr>
        <w:t>, воплощающего свет и активность. В целом он выступает как синоним силы и величия и является олицетворением мудреца. Иероглиф, обозначающий дракона, также передает понятия энергии, силы, ума. Янскому мужскому характеру дракона созвучно золото.</w:t>
      </w:r>
      <w:r w:rsidR="00114FAF" w:rsidRPr="001F0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4FAF" w:rsidRPr="001F050A">
        <w:rPr>
          <w:rFonts w:ascii="Times New Roman" w:eastAsia="Times New Roman" w:hAnsi="Times New Roman" w:cs="Times New Roman"/>
          <w:i/>
          <w:sz w:val="28"/>
          <w:szCs w:val="28"/>
        </w:rPr>
        <w:t>(ПРИМЕЧАНИЕ:</w:t>
      </w:r>
      <w:proofErr w:type="gramEnd"/>
      <w:r w:rsidR="00114FAF" w:rsidRPr="001F050A">
        <w:rPr>
          <w:rFonts w:ascii="Times New Roman" w:eastAsia="Times New Roman" w:hAnsi="Times New Roman" w:cs="Times New Roman"/>
          <w:i/>
          <w:sz w:val="28"/>
          <w:szCs w:val="28"/>
        </w:rPr>
        <w:t xml:space="preserve"> В Древнем Китае тигра соотносили с женским началом </w:t>
      </w:r>
      <w:proofErr w:type="spellStart"/>
      <w:r w:rsidR="00114FAF" w:rsidRPr="001F050A">
        <w:rPr>
          <w:rFonts w:ascii="Times New Roman" w:eastAsia="Times New Roman" w:hAnsi="Times New Roman" w:cs="Times New Roman"/>
          <w:i/>
          <w:sz w:val="28"/>
          <w:szCs w:val="28"/>
        </w:rPr>
        <w:t>инь</w:t>
      </w:r>
      <w:proofErr w:type="spellEnd"/>
      <w:r w:rsidR="00114FAF" w:rsidRPr="001F050A">
        <w:rPr>
          <w:rFonts w:ascii="Times New Roman" w:eastAsia="Times New Roman" w:hAnsi="Times New Roman" w:cs="Times New Roman"/>
          <w:i/>
          <w:sz w:val="28"/>
          <w:szCs w:val="28"/>
        </w:rPr>
        <w:t xml:space="preserve">, с подземным миром и Западом (где солнце опускается под землю). В системе </w:t>
      </w:r>
      <w:proofErr w:type="spellStart"/>
      <w:r w:rsidR="00114FAF" w:rsidRPr="001F050A">
        <w:rPr>
          <w:rFonts w:ascii="Times New Roman" w:eastAsia="Times New Roman" w:hAnsi="Times New Roman" w:cs="Times New Roman"/>
          <w:i/>
          <w:sz w:val="28"/>
          <w:szCs w:val="28"/>
        </w:rPr>
        <w:t>геомантики</w:t>
      </w:r>
      <w:proofErr w:type="spellEnd"/>
      <w:r w:rsidR="00114FAF" w:rsidRPr="001F050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14FAF" w:rsidRPr="001F050A">
        <w:rPr>
          <w:rFonts w:ascii="Times New Roman" w:eastAsia="Times New Roman" w:hAnsi="Times New Roman" w:cs="Times New Roman"/>
          <w:i/>
          <w:sz w:val="28"/>
          <w:szCs w:val="28"/>
        </w:rPr>
        <w:t>фэн-шуй</w:t>
      </w:r>
      <w:proofErr w:type="spellEnd"/>
      <w:r w:rsidR="00114FAF" w:rsidRPr="001F050A">
        <w:rPr>
          <w:rFonts w:ascii="Times New Roman" w:eastAsia="Times New Roman" w:hAnsi="Times New Roman" w:cs="Times New Roman"/>
          <w:i/>
          <w:sz w:val="28"/>
          <w:szCs w:val="28"/>
        </w:rPr>
        <w:t xml:space="preserve"> его противоположностью был зеленый дракон, носитель мужского начала </w:t>
      </w:r>
      <w:proofErr w:type="spellStart"/>
      <w:r w:rsidR="00114FAF" w:rsidRPr="001F050A">
        <w:rPr>
          <w:rFonts w:ascii="Times New Roman" w:eastAsia="Times New Roman" w:hAnsi="Times New Roman" w:cs="Times New Roman"/>
          <w:i/>
          <w:sz w:val="28"/>
          <w:szCs w:val="28"/>
        </w:rPr>
        <w:t>ян</w:t>
      </w:r>
      <w:proofErr w:type="spellEnd"/>
      <w:r w:rsidR="00114FAF" w:rsidRPr="001F050A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114FAF" w:rsidRPr="001F050A">
        <w:rPr>
          <w:rFonts w:ascii="Times New Roman" w:eastAsia="Times New Roman" w:hAnsi="Times New Roman" w:cs="Times New Roman"/>
          <w:i/>
          <w:sz w:val="28"/>
          <w:szCs w:val="28"/>
        </w:rPr>
        <w:t xml:space="preserve">Только позднее, в буддизме, тигр и зеленый дракон поменялись местами: иероглифом </w:t>
      </w:r>
      <w:proofErr w:type="spellStart"/>
      <w:r w:rsidR="00114FAF" w:rsidRPr="001F050A">
        <w:rPr>
          <w:rFonts w:ascii="Times New Roman" w:eastAsia="Times New Roman" w:hAnsi="Times New Roman" w:cs="Times New Roman"/>
          <w:i/>
          <w:sz w:val="28"/>
          <w:szCs w:val="28"/>
        </w:rPr>
        <w:t>ян</w:t>
      </w:r>
      <w:proofErr w:type="spellEnd"/>
      <w:r w:rsidR="00114FAF" w:rsidRPr="001F050A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стали обозначать мужественное благородство тигра).</w:t>
      </w:r>
      <w:proofErr w:type="gramEnd"/>
    </w:p>
    <w:p w:rsidR="00114FAF" w:rsidRDefault="00114FAF" w:rsidP="00114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FAF" w:rsidRPr="00114FAF" w:rsidRDefault="00114FAF" w:rsidP="00770BCD">
      <w:pPr>
        <w:pStyle w:val="a4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FAF">
        <w:rPr>
          <w:rFonts w:ascii="Times New Roman" w:hAnsi="Times New Roman" w:cs="Times New Roman"/>
          <w:b/>
          <w:sz w:val="28"/>
          <w:szCs w:val="28"/>
        </w:rPr>
        <w:t>Шелк. Китайский шелковый ковер (ткачество).</w:t>
      </w:r>
    </w:p>
    <w:p w:rsidR="00114FAF" w:rsidRPr="00114FAF" w:rsidRDefault="00114FAF" w:rsidP="00114FAF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FAF" w:rsidRDefault="00114FAF" w:rsidP="00114FAF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FAF" w:rsidRDefault="00114FAF" w:rsidP="00770B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50A">
        <w:rPr>
          <w:rFonts w:ascii="Times New Roman" w:hAnsi="Times New Roman" w:cs="Times New Roman"/>
          <w:b/>
          <w:sz w:val="28"/>
          <w:szCs w:val="28"/>
        </w:rPr>
        <w:t>ШЕЛК</w:t>
      </w:r>
      <w:r w:rsidR="008F2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50A">
        <w:rPr>
          <w:rFonts w:ascii="Times New Roman" w:hAnsi="Times New Roman" w:cs="Times New Roman"/>
          <w:sz w:val="28"/>
          <w:szCs w:val="28"/>
        </w:rPr>
        <w:t>– это прочная, мягкая нить не растительного и не животного происхождения. Эту нить вырабатывает гусеница тутового шелкопряда непосредственно перед окукливанием.</w:t>
      </w:r>
    </w:p>
    <w:p w:rsidR="008F2152" w:rsidRPr="001F050A" w:rsidRDefault="008F2152" w:rsidP="00770B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50A">
        <w:rPr>
          <w:rFonts w:ascii="Times New Roman" w:eastAsia="Times New Roman" w:hAnsi="Times New Roman" w:cs="Times New Roman"/>
          <w:sz w:val="28"/>
          <w:szCs w:val="28"/>
        </w:rPr>
        <w:t>Китайский шелк, подобно керамике, получил мировую известность и в целом оказал значительное влияние на текстиль и декоративно-прикладное искусство многих стран. Входя в число наиболее массовой экспортной продукции, китайские шелковые ткани еще до начала нашей эры попали в предельно отдаленные от Дальнего Востока регионы, вызывая повсюду восхищение и стимулируя становление собственного шелкоткачества.</w:t>
      </w:r>
      <w:r w:rsidRPr="001F050A">
        <w:rPr>
          <w:rFonts w:ascii="Times New Roman" w:hAnsi="Times New Roman" w:cs="Times New Roman"/>
          <w:sz w:val="28"/>
          <w:szCs w:val="28"/>
        </w:rPr>
        <w:t xml:space="preserve"> Около 5 тысяч лет назад в поднебесной была изобретена и техника изготовления шёлка. Как рассказывает старинная китайская легенда, искусством изготовления шелка Китай обязан жене (</w:t>
      </w:r>
      <w:proofErr w:type="spellStart"/>
      <w:r w:rsidRPr="001F050A">
        <w:rPr>
          <w:rFonts w:ascii="Times New Roman" w:hAnsi="Times New Roman" w:cs="Times New Roman"/>
          <w:sz w:val="28"/>
          <w:szCs w:val="28"/>
        </w:rPr>
        <w:t>Лэй</w:t>
      </w:r>
      <w:proofErr w:type="spellEnd"/>
      <w:r w:rsidRPr="001F0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50A">
        <w:rPr>
          <w:rFonts w:ascii="Times New Roman" w:hAnsi="Times New Roman" w:cs="Times New Roman"/>
          <w:sz w:val="28"/>
          <w:szCs w:val="28"/>
        </w:rPr>
        <w:t>Цзу</w:t>
      </w:r>
      <w:proofErr w:type="spellEnd"/>
      <w:r w:rsidRPr="001F050A">
        <w:rPr>
          <w:rFonts w:ascii="Times New Roman" w:hAnsi="Times New Roman" w:cs="Times New Roman"/>
          <w:sz w:val="28"/>
          <w:szCs w:val="28"/>
        </w:rPr>
        <w:t>) Жёлтого императора, мифического основателя китайского государства, потому что именно она научила свой народ разводить гусениц и ткать ткань.</w:t>
      </w:r>
    </w:p>
    <w:p w:rsidR="008F2152" w:rsidRDefault="008F2152" w:rsidP="00770BCD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50A">
        <w:rPr>
          <w:rFonts w:ascii="Times New Roman" w:hAnsi="Times New Roman" w:cs="Times New Roman"/>
          <w:sz w:val="28"/>
          <w:szCs w:val="28"/>
        </w:rPr>
        <w:t xml:space="preserve">Шелкоткацкое производство состоит из трех масштабных операций, производимых в рамках относительно самостоятельных промыслов и </w:t>
      </w:r>
      <w:r w:rsidRPr="001F050A">
        <w:rPr>
          <w:rFonts w:ascii="Times New Roman" w:hAnsi="Times New Roman" w:cs="Times New Roman"/>
          <w:sz w:val="28"/>
          <w:szCs w:val="28"/>
        </w:rPr>
        <w:lastRenderedPageBreak/>
        <w:t>ремесленных занятий: шелководства, обработки нитей и ткачества. Шелководство включает в себя разведение тутовника и бабочек шелкопряда, выращивание гусениц, получение коконов и нитей, а также их первичную обработку. Обработка шелковых нитей включает в себя их повторную очистку, подготовку к крашению и крашение. Для окраски употребляются красители из растительных и минеральных пигментов. Древнейшими растительными пигментами являлись трава-лань, местная разновидность индиго, корень морены, дающий красный цвет, плоды гардении (желтый цвет), желуди китайского дуба (черный цвет). Далее осуществлялся процесс непосредственного ткачества на специальных станках, которые с течением времени усложнялись. Все эти сложные процедуры осуществлялись в древнем и традиционном Китае в специализировавшихся на них крестьянских хозяйствах.</w:t>
      </w:r>
      <w:r w:rsidRPr="001F0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2152" w:rsidRPr="001F050A" w:rsidRDefault="008F2152" w:rsidP="00770BCD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2152" w:rsidRPr="001F050A" w:rsidRDefault="008F2152" w:rsidP="00770B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FAF" w:rsidRDefault="008F2152" w:rsidP="00770BCD">
      <w:pPr>
        <w:tabs>
          <w:tab w:val="left" w:pos="650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14FAF" w:rsidRPr="00114FAF" w:rsidRDefault="00114FAF" w:rsidP="008F2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14FAF" w:rsidRPr="00114FAF" w:rsidSect="001C790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02246"/>
    <w:multiLevelType w:val="hybridMultilevel"/>
    <w:tmpl w:val="DDBC2E76"/>
    <w:lvl w:ilvl="0" w:tplc="4CB8A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B433EC"/>
    <w:multiLevelType w:val="hybridMultilevel"/>
    <w:tmpl w:val="D86430B4"/>
    <w:lvl w:ilvl="0" w:tplc="8E168E54">
      <w:start w:val="1"/>
      <w:numFmt w:val="decimal"/>
      <w:lvlText w:val="%1."/>
      <w:lvlJc w:val="left"/>
      <w:pPr>
        <w:ind w:left="2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14FAF"/>
    <w:rsid w:val="00114FAF"/>
    <w:rsid w:val="001C7903"/>
    <w:rsid w:val="00464916"/>
    <w:rsid w:val="00770BCD"/>
    <w:rsid w:val="008F2152"/>
    <w:rsid w:val="00D6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4FAF"/>
    <w:rPr>
      <w:b/>
      <w:bCs/>
    </w:rPr>
  </w:style>
  <w:style w:type="paragraph" w:styleId="a4">
    <w:name w:val="No Spacing"/>
    <w:uiPriority w:val="1"/>
    <w:qFormat/>
    <w:rsid w:val="00114FA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14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МП Елена</cp:lastModifiedBy>
  <cp:revision>4</cp:revision>
  <dcterms:created xsi:type="dcterms:W3CDTF">2015-09-18T05:10:00Z</dcterms:created>
  <dcterms:modified xsi:type="dcterms:W3CDTF">2021-09-10T07:11:00Z</dcterms:modified>
</cp:coreProperties>
</file>